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6848C6C4" w:rsidR="00F65778" w:rsidRDefault="00D6680E" w:rsidP="00D66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Руководителю </w:t>
      </w:r>
      <w:r w:rsidR="003E17A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ФАС России</w:t>
      </w:r>
    </w:p>
    <w:p w14:paraId="4AFE3F9E" w14:textId="5F34E57B" w:rsidR="00D6680E" w:rsidRDefault="00D6680E" w:rsidP="00D66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Шаскольскому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М.А.</w:t>
      </w:r>
    </w:p>
    <w:p w14:paraId="0B547974" w14:textId="42C3FB7B" w:rsidR="00C80935" w:rsidRDefault="00C80935" w:rsidP="00D66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73937B31" w14:textId="7F188383" w:rsidR="00C80935" w:rsidRPr="00C80935" w:rsidRDefault="00C80935" w:rsidP="00D66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ru-RU"/>
        </w:rPr>
      </w:pPr>
      <w:r w:rsidRPr="00C80935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ru-RU"/>
        </w:rPr>
        <w:t>От ДОЛЖНОСТЬ</w:t>
      </w:r>
    </w:p>
    <w:p w14:paraId="00000003" w14:textId="43D415A4" w:rsidR="00F65778" w:rsidRPr="00873793" w:rsidRDefault="00C80935" w:rsidP="00873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ru-RU"/>
        </w:rPr>
      </w:pPr>
      <w:r w:rsidRPr="00C80935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ru-RU"/>
        </w:rPr>
        <w:t>ФИО</w:t>
      </w:r>
    </w:p>
    <w:p w14:paraId="00000009" w14:textId="77777777" w:rsidR="00F65778" w:rsidRDefault="00F65778" w:rsidP="00D66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B" w14:textId="05945126" w:rsidR="00F65778" w:rsidRPr="00D6680E" w:rsidRDefault="00D6680E" w:rsidP="00D66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Уважаемый Максим Алексеевич, </w:t>
      </w:r>
    </w:p>
    <w:p w14:paraId="0000000C" w14:textId="77777777" w:rsidR="00F65778" w:rsidRDefault="00F65778" w:rsidP="00D66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E" w14:textId="43025E6B" w:rsidR="00F65778" w:rsidRPr="003E17A5" w:rsidRDefault="003E17A5" w:rsidP="00D66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E17A5">
        <w:rPr>
          <w:rFonts w:ascii="Times New Roman" w:eastAsia="Times New Roman" w:hAnsi="Times New Roman" w:cs="Times New Roman"/>
          <w:sz w:val="24"/>
          <w:szCs w:val="24"/>
        </w:rPr>
        <w:t>Федеральным закон</w:t>
      </w:r>
      <w:r w:rsidRPr="003E17A5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3E1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17A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E17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68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E17A5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3E17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марта </w:t>
      </w:r>
      <w:r w:rsidRPr="003E17A5">
        <w:rPr>
          <w:rFonts w:ascii="Times New Roman" w:eastAsia="Times New Roman" w:hAnsi="Times New Roman" w:cs="Times New Roman"/>
          <w:sz w:val="24"/>
          <w:szCs w:val="24"/>
        </w:rPr>
        <w:t>2022 г. № 47-ФЗ «О внесении изменений в часть вторую Налогового кодекса Российской Федерации»</w:t>
      </w:r>
      <w:r w:rsidRPr="003E17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внесены изменения в </w:t>
      </w:r>
      <w:r w:rsidRPr="003E17A5">
        <w:rPr>
          <w:rFonts w:ascii="Times New Roman" w:eastAsia="Times New Roman" w:hAnsi="Times New Roman" w:cs="Times New Roman"/>
          <w:sz w:val="24"/>
          <w:szCs w:val="24"/>
        </w:rPr>
        <w:t>Налогов</w:t>
      </w:r>
      <w:proofErr w:type="spellStart"/>
      <w:r w:rsidRPr="003E17A5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3E17A5">
        <w:rPr>
          <w:rFonts w:ascii="Times New Roman" w:eastAsia="Times New Roman" w:hAnsi="Times New Roman" w:cs="Times New Roman"/>
          <w:sz w:val="24"/>
          <w:szCs w:val="24"/>
        </w:rPr>
        <w:t xml:space="preserve"> кодекс Российской Федерации</w:t>
      </w:r>
      <w:r w:rsidRPr="003E17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части </w:t>
      </w:r>
      <w:r w:rsidR="00140F37" w:rsidRPr="003E17A5">
        <w:rPr>
          <w:rFonts w:ascii="Times New Roman" w:eastAsia="Times New Roman" w:hAnsi="Times New Roman" w:cs="Times New Roman"/>
          <w:sz w:val="24"/>
          <w:szCs w:val="24"/>
          <w:highlight w:val="white"/>
        </w:rPr>
        <w:t>отмен</w:t>
      </w:r>
      <w:r w:rsidRPr="003E17A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ы</w:t>
      </w:r>
      <w:r w:rsidR="00140F37" w:rsidRPr="003E17A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налоговых </w:t>
      </w:r>
      <w:proofErr w:type="spellStart"/>
      <w:r w:rsidR="00140F37" w:rsidRPr="003E17A5"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спецрежимов</w:t>
      </w:r>
      <w:proofErr w:type="spellEnd"/>
      <w:r w:rsidR="00140F37" w:rsidRPr="003E17A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малого бизнеса ювелирной</w:t>
      </w:r>
      <w:r w:rsidRPr="003E17A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отрасли (УСН и патент).</w:t>
      </w:r>
    </w:p>
    <w:p w14:paraId="3B124CF8" w14:textId="38376CB9" w:rsidR="000C5CD4" w:rsidRPr="00C80935" w:rsidRDefault="000C5CD4" w:rsidP="00D66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Резкое изменение системы налогообложения для тысяч малых предприятий в условиях сложной экономической ситуации является</w:t>
      </w:r>
      <w:r w:rsidR="003E17A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фактически </w:t>
      </w:r>
      <w:r w:rsidR="00140F37" w:rsidRPr="003E17A5">
        <w:rPr>
          <w:rFonts w:ascii="Times New Roman" w:eastAsia="Times New Roman" w:hAnsi="Times New Roman" w:cs="Times New Roman"/>
          <w:sz w:val="24"/>
          <w:szCs w:val="24"/>
          <w:highlight w:val="white"/>
        </w:rPr>
        <w:t>дискриминационны</w:t>
      </w:r>
      <w:r w:rsidR="003E17A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  <w:r w:rsidR="00140F37" w:rsidRPr="003E17A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Принятие указанных изменений можно объяснить только</w:t>
      </w:r>
      <w:r w:rsidR="00140F37" w:rsidRPr="003E17A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интерес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ами</w:t>
      </w:r>
      <w:proofErr w:type="spellEnd"/>
      <w:r w:rsidR="00140F37" w:rsidRPr="003E17A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крупных игроков рынка, которые стремятся создать доминирующее положение на рынке ювелирных товаров, что нарушает антимонопольное законодательство</w:t>
      </w:r>
      <w:r w:rsidR="0087379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bookmarkStart w:id="0" w:name="_GoBack"/>
      <w:bookmarkEnd w:id="0"/>
      <w:r w:rsidR="003E17A5" w:rsidRPr="00C80935">
        <w:rPr>
          <w:rFonts w:ascii="Times New Roman" w:eastAsia="Times New Roman" w:hAnsi="Times New Roman" w:cs="Times New Roman"/>
          <w:sz w:val="24"/>
          <w:szCs w:val="24"/>
          <w:lang w:val="ru-RU"/>
        </w:rPr>
        <w:t>и положения статьи 10</w:t>
      </w:r>
      <w:r w:rsidR="00140F37" w:rsidRPr="00C80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7A5" w:rsidRPr="00C80935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140F37" w:rsidRPr="00C80935">
        <w:rPr>
          <w:rFonts w:ascii="Times New Roman" w:eastAsia="Times New Roman" w:hAnsi="Times New Roman" w:cs="Times New Roman"/>
          <w:sz w:val="24"/>
          <w:szCs w:val="24"/>
        </w:rPr>
        <w:t xml:space="preserve"> 135-ФЗ «О защите конкуренции». </w:t>
      </w:r>
    </w:p>
    <w:p w14:paraId="5744F110" w14:textId="512B11AC" w:rsidR="00873793" w:rsidRPr="00873793" w:rsidRDefault="000C5CD4" w:rsidP="00873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</w:t>
      </w:r>
      <w:proofErr w:type="spellStart"/>
      <w:r w:rsidR="00140F37" w:rsidRPr="003E17A5">
        <w:rPr>
          <w:rFonts w:ascii="Times New Roman" w:eastAsia="Times New Roman" w:hAnsi="Times New Roman" w:cs="Times New Roman"/>
          <w:sz w:val="24"/>
          <w:szCs w:val="24"/>
          <w:highlight w:val="white"/>
        </w:rPr>
        <w:t>тмена</w:t>
      </w:r>
      <w:proofErr w:type="spellEnd"/>
      <w:r w:rsidR="00140F37" w:rsidRPr="003E17A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УСН и ПСН для малого бизнеса была предложена представителями крупных предприятий отрасли, количество которых составляет не более 20 субъектов. Сами эти предприятия, в силу ограничений, не могут воспользоваться этими </w:t>
      </w:r>
      <w:proofErr w:type="spellStart"/>
      <w:r w:rsidR="00140F37" w:rsidRPr="003E17A5"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спецрежимами</w:t>
      </w:r>
      <w:proofErr w:type="spellEnd"/>
      <w:r w:rsidR="00140F37" w:rsidRPr="003E17A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 вынуждены работать на основной системе налогообложения с уплатой НДС и налога на прибыль.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Единственная цель указанных изменений </w:t>
      </w:r>
      <w:r w:rsidR="00D6680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-</w:t>
      </w:r>
      <w:r w:rsidR="00D6680E" w:rsidRPr="003E17A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вытеснение</w:t>
      </w:r>
      <w:r w:rsidRPr="003E17A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40F37" w:rsidRPr="003E17A5">
        <w:rPr>
          <w:rFonts w:ascii="Times New Roman" w:eastAsia="Times New Roman" w:hAnsi="Times New Roman" w:cs="Times New Roman"/>
          <w:sz w:val="24"/>
          <w:szCs w:val="24"/>
          <w:highlight w:val="white"/>
        </w:rPr>
        <w:t>с рынка более чем 10 000 субъектов малого ювелирного бизнеса путём создания для них на законодательном уровне нежизнеспособных условий работы и недобросовестной конкурентной среды.</w:t>
      </w:r>
      <w:r w:rsidR="00A0762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873793" w:rsidRPr="0087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>Несмотря на то, что этот закон затрагивает целую сферу предпринимательской деятельности, предварительная работа по исследованию и анализу вероятных последствий этого решения не была проведена. Широких публичных обсуждений и консультаций с представителями бизнеса не было.</w:t>
      </w:r>
    </w:p>
    <w:p w14:paraId="2DA45E4A" w14:textId="6AEDE76C" w:rsidR="00873793" w:rsidRPr="00873793" w:rsidRDefault="00873793" w:rsidP="0087379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87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>Обращают на себя внимание и сроки принятия законопроекта. Законопроект был внесен в Государственную Думу 02.03.2022 в 13:42, а уже 04.03.2022 в 13:16 принят в первом чтении 395 депутатами Государственной Думы, и только 1 депутат проголосовал «против». В тот же день данный законопроект был одобрен Советом Федерации, а 09 марта 2022 года подписан Президентом РФ.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87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>Такая «срочность» принятия закона косвенно свидетельствует о лоббировании интересов определенных игроков</w:t>
      </w:r>
    </w:p>
    <w:p w14:paraId="00000014" w14:textId="74A25889" w:rsidR="00F65778" w:rsidRDefault="00140F37" w:rsidP="00873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E17A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пояснительной записке к закону, депутатам В.М. Резником отмечено, что отмена УСН принесет в бюджет РФ 20-30 млрд рублей. Однако, не приведен анализ того, какие последствия данная налоговая нагрузка будет иметь для малого бизнеса, что свидетельствуем о том, что интересы малого бизнеса при разработке законопроекта не учитывались. </w:t>
      </w:r>
    </w:p>
    <w:p w14:paraId="4CE40158" w14:textId="3A4F14B6" w:rsidR="00D6680E" w:rsidRPr="00873793" w:rsidRDefault="00D6680E" w:rsidP="0087379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668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Сейчас, в условиях волны экономических санкций, когда все силы Руководства РФ направлены на стабилизацию экономической обстановки, недопущения обнищания населения, когда изобретаются различные способы поддержки предпринимателей нашей страны и Президент дает указание уменьшить давление на бизнес, в это нелегкое время самым подлым образом </w:t>
      </w:r>
      <w:r w:rsidRPr="00D66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нанесен смертельный удар по одной из </w:t>
      </w:r>
      <w:proofErr w:type="spellStart"/>
      <w:r w:rsidRPr="00D66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импортонезависимых</w:t>
      </w:r>
      <w:proofErr w:type="spellEnd"/>
      <w:r w:rsidRPr="00D66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отраслей Российской Федерации – по ювелирной отрасли! </w:t>
      </w:r>
    </w:p>
    <w:p w14:paraId="34478B1A" w14:textId="77777777" w:rsidR="00856220" w:rsidRPr="00856220" w:rsidRDefault="00856220" w:rsidP="00856220">
      <w:pPr>
        <w:spacing w:after="24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85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Просим вас обратить внимание на данную ситуацию и поддержать сохранение специальных налоговых режимов у малого бизнеса ювелирной отрасли. </w:t>
      </w:r>
    </w:p>
    <w:p w14:paraId="37B03EE2" w14:textId="77777777" w:rsidR="00856220" w:rsidRPr="00856220" w:rsidRDefault="00856220" w:rsidP="0085622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856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zh-CN"/>
        </w:rPr>
        <w:t> </w:t>
      </w:r>
    </w:p>
    <w:p w14:paraId="0000001F" w14:textId="3283BEE4" w:rsidR="00F65778" w:rsidRPr="00856220" w:rsidRDefault="00856220" w:rsidP="00D668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85622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ru-RU" w:eastAsia="zh-CN"/>
        </w:rPr>
        <w:t xml:space="preserve">Подпись / </w:t>
      </w:r>
      <w:proofErr w:type="spellStart"/>
      <w:r w:rsidRPr="0085622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ru-RU" w:eastAsia="zh-CN"/>
        </w:rPr>
        <w:t>фио</w:t>
      </w:r>
      <w:proofErr w:type="spellEnd"/>
      <w:r w:rsidRPr="0085622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ru-RU" w:eastAsia="zh-CN"/>
        </w:rPr>
        <w:t xml:space="preserve"> / дат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ru-RU" w:eastAsia="zh-CN"/>
        </w:rPr>
        <w:t>а</w:t>
      </w:r>
    </w:p>
    <w:sectPr w:rsidR="00F65778" w:rsidRPr="00856220" w:rsidSect="00D6680E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5A8"/>
    <w:multiLevelType w:val="multilevel"/>
    <w:tmpl w:val="30FA7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8"/>
    <w:rsid w:val="000C5CD4"/>
    <w:rsid w:val="00140F37"/>
    <w:rsid w:val="003E17A5"/>
    <w:rsid w:val="004934AF"/>
    <w:rsid w:val="00856220"/>
    <w:rsid w:val="00873793"/>
    <w:rsid w:val="00A0762F"/>
    <w:rsid w:val="00C53273"/>
    <w:rsid w:val="00C80935"/>
    <w:rsid w:val="00D6680E"/>
    <w:rsid w:val="00F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59C5"/>
  <w15:docId w15:val="{7B5E67BF-7AF3-4391-8E20-E5DC5FE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3E17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17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17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17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17A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17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17A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6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d">
    <w:name w:val="Hyperlink"/>
    <w:basedOn w:val="a0"/>
    <w:uiPriority w:val="99"/>
    <w:semiHidden/>
    <w:unhideWhenUsed/>
    <w:rsid w:val="00873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8F0B-E405-7748-9328-EF53EE52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Nadezda Khort</cp:lastModifiedBy>
  <cp:revision>3</cp:revision>
  <dcterms:created xsi:type="dcterms:W3CDTF">2022-03-11T05:49:00Z</dcterms:created>
  <dcterms:modified xsi:type="dcterms:W3CDTF">2022-03-11T06:00:00Z</dcterms:modified>
</cp:coreProperties>
</file>